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1B" w:rsidRPr="00CA3C8E" w:rsidRDefault="00E4363D">
      <w:pPr>
        <w:jc w:val="center"/>
        <w:rPr>
          <w:b/>
          <w:sz w:val="24"/>
          <w:szCs w:val="24"/>
        </w:rPr>
      </w:pPr>
      <w:r w:rsidRPr="00CA3C8E">
        <w:rPr>
          <w:b/>
          <w:sz w:val="24"/>
          <w:szCs w:val="24"/>
        </w:rPr>
        <w:t xml:space="preserve">THE USE OF MOODLE </w:t>
      </w:r>
      <w:r w:rsidR="001D2BD6" w:rsidRPr="00CA3C8E">
        <w:rPr>
          <w:b/>
          <w:sz w:val="24"/>
          <w:szCs w:val="24"/>
        </w:rPr>
        <w:t>FEATURES TOWARDS DATA-DRIVEN IMPROVEMENT FOR E-LEARNING CONTENT AND ASSESSMENT AT IAB MALAYSIA</w:t>
      </w:r>
    </w:p>
    <w:p w:rsidR="0080121B" w:rsidRPr="00CA3C8E" w:rsidRDefault="0080121B">
      <w:pPr>
        <w:jc w:val="center"/>
        <w:rPr>
          <w:b/>
          <w:smallCaps/>
          <w:sz w:val="20"/>
          <w:szCs w:val="20"/>
        </w:rPr>
      </w:pPr>
    </w:p>
    <w:p w:rsidR="0080121B" w:rsidRPr="00CA3C8E" w:rsidRDefault="001D2BD6">
      <w:pPr>
        <w:jc w:val="center"/>
      </w:pPr>
      <w:r w:rsidRPr="00CA3C8E">
        <w:t xml:space="preserve">Ashfahani </w:t>
      </w:r>
      <w:proofErr w:type="spellStart"/>
      <w:r w:rsidRPr="00CA3C8E">
        <w:t>Zakaria</w:t>
      </w:r>
      <w:proofErr w:type="spellEnd"/>
      <w:r w:rsidRPr="00CA3C8E">
        <w:t xml:space="preserve">, </w:t>
      </w:r>
      <w:proofErr w:type="spellStart"/>
      <w:r w:rsidRPr="00CA3C8E">
        <w:t>Ph.D</w:t>
      </w:r>
      <w:proofErr w:type="spellEnd"/>
    </w:p>
    <w:p w:rsidR="0080121B" w:rsidRPr="00CA3C8E" w:rsidRDefault="001D2BD6">
      <w:pPr>
        <w:jc w:val="center"/>
      </w:pPr>
      <w:proofErr w:type="spellStart"/>
      <w:r w:rsidRPr="00CA3C8E">
        <w:t>Paridon</w:t>
      </w:r>
      <w:proofErr w:type="spellEnd"/>
      <w:r w:rsidRPr="00CA3C8E">
        <w:t xml:space="preserve"> </w:t>
      </w:r>
      <w:proofErr w:type="spellStart"/>
      <w:r w:rsidRPr="00CA3C8E">
        <w:t>Sahid</w:t>
      </w:r>
      <w:proofErr w:type="spellEnd"/>
    </w:p>
    <w:p w:rsidR="0080121B" w:rsidRPr="00CA3C8E" w:rsidRDefault="001D2BD6">
      <w:pPr>
        <w:jc w:val="center"/>
      </w:pPr>
      <w:bookmarkStart w:id="0" w:name="_gjdgxs" w:colFirst="0" w:colLast="0"/>
      <w:bookmarkEnd w:id="0"/>
      <w:r w:rsidRPr="00CA3C8E">
        <w:t xml:space="preserve">Muhammad </w:t>
      </w:r>
      <w:proofErr w:type="spellStart"/>
      <w:r w:rsidRPr="00CA3C8E">
        <w:t>Khairiltitov</w:t>
      </w:r>
      <w:proofErr w:type="spellEnd"/>
      <w:r w:rsidRPr="00CA3C8E">
        <w:t xml:space="preserve"> </w:t>
      </w:r>
      <w:proofErr w:type="spellStart"/>
      <w:r w:rsidRPr="00CA3C8E">
        <w:t>Zainuddin</w:t>
      </w:r>
      <w:proofErr w:type="spellEnd"/>
    </w:p>
    <w:p w:rsidR="0080121B" w:rsidRPr="00CA3C8E" w:rsidRDefault="001D2BD6">
      <w:pPr>
        <w:jc w:val="center"/>
      </w:pPr>
      <w:r w:rsidRPr="00CA3C8E">
        <w:t xml:space="preserve">Siti </w:t>
      </w:r>
      <w:proofErr w:type="spellStart"/>
      <w:r w:rsidRPr="00CA3C8E">
        <w:t>Suhaini</w:t>
      </w:r>
      <w:proofErr w:type="spellEnd"/>
      <w:r w:rsidRPr="00CA3C8E">
        <w:t xml:space="preserve"> </w:t>
      </w:r>
      <w:proofErr w:type="spellStart"/>
      <w:r w:rsidRPr="00CA3C8E">
        <w:t>Zaharin</w:t>
      </w:r>
      <w:proofErr w:type="spellEnd"/>
    </w:p>
    <w:p w:rsidR="0080121B" w:rsidRPr="00CA3C8E" w:rsidRDefault="001D2BD6">
      <w:pPr>
        <w:jc w:val="center"/>
      </w:pPr>
      <w:proofErr w:type="spellStart"/>
      <w:r w:rsidRPr="00CA3C8E">
        <w:t>Ekhwan</w:t>
      </w:r>
      <w:proofErr w:type="spellEnd"/>
      <w:r w:rsidRPr="00CA3C8E">
        <w:t xml:space="preserve"> </w:t>
      </w:r>
      <w:proofErr w:type="spellStart"/>
      <w:r w:rsidRPr="00CA3C8E">
        <w:t>Besah@Sitam</w:t>
      </w:r>
      <w:bookmarkStart w:id="1" w:name="_GoBack"/>
      <w:bookmarkEnd w:id="1"/>
      <w:proofErr w:type="spellEnd"/>
    </w:p>
    <w:p w:rsidR="0080121B" w:rsidRPr="00CA3C8E" w:rsidRDefault="001D2BD6">
      <w:pPr>
        <w:jc w:val="center"/>
      </w:pPr>
      <w:proofErr w:type="spellStart"/>
      <w:r w:rsidRPr="00CA3C8E">
        <w:t>Zubaidah</w:t>
      </w:r>
      <w:proofErr w:type="spellEnd"/>
      <w:r w:rsidRPr="00CA3C8E">
        <w:t xml:space="preserve"> Bukhari</w:t>
      </w:r>
    </w:p>
    <w:p w:rsidR="0080121B" w:rsidRPr="00CA3C8E" w:rsidRDefault="001D2BD6">
      <w:pPr>
        <w:jc w:val="center"/>
      </w:pPr>
      <w:proofErr w:type="spellStart"/>
      <w:r w:rsidRPr="00CA3C8E">
        <w:t>Mohammadnor</w:t>
      </w:r>
      <w:proofErr w:type="spellEnd"/>
      <w:r w:rsidRPr="00CA3C8E">
        <w:t xml:space="preserve"> </w:t>
      </w:r>
      <w:proofErr w:type="spellStart"/>
      <w:r w:rsidRPr="00CA3C8E">
        <w:t>Basri</w:t>
      </w:r>
      <w:proofErr w:type="spellEnd"/>
      <w:r w:rsidRPr="00CA3C8E">
        <w:t xml:space="preserve"> </w:t>
      </w:r>
      <w:proofErr w:type="spellStart"/>
      <w:r w:rsidRPr="00CA3C8E">
        <w:t>Shafe</w:t>
      </w:r>
      <w:proofErr w:type="spellEnd"/>
    </w:p>
    <w:p w:rsidR="0080121B" w:rsidRPr="00CA3C8E" w:rsidRDefault="0080121B">
      <w:pPr>
        <w:jc w:val="center"/>
      </w:pPr>
    </w:p>
    <w:p w:rsidR="0080121B" w:rsidRPr="00CA3C8E" w:rsidRDefault="001D2BD6">
      <w:pPr>
        <w:ind w:left="985" w:right="767"/>
        <w:jc w:val="center"/>
      </w:pPr>
      <w:r w:rsidRPr="00CA3C8E">
        <w:rPr>
          <w:b/>
        </w:rPr>
        <w:t xml:space="preserve"> </w:t>
      </w:r>
      <w:r w:rsidRPr="00CA3C8E">
        <w:t xml:space="preserve">Institut </w:t>
      </w:r>
      <w:proofErr w:type="spellStart"/>
      <w:r w:rsidRPr="00CA3C8E">
        <w:t>Aminuddin</w:t>
      </w:r>
      <w:proofErr w:type="spellEnd"/>
      <w:r w:rsidRPr="00CA3C8E">
        <w:t xml:space="preserve"> Baki, Kementerian Pendidikan Malaysia,</w:t>
      </w:r>
    </w:p>
    <w:p w:rsidR="0080121B" w:rsidRPr="00CA3C8E" w:rsidRDefault="001D2BD6">
      <w:pPr>
        <w:ind w:left="985" w:right="767"/>
        <w:jc w:val="center"/>
      </w:pPr>
      <w:r w:rsidRPr="00CA3C8E">
        <w:t xml:space="preserve">Kompleks Pendidikan Nilai, Bandar </w:t>
      </w:r>
      <w:proofErr w:type="spellStart"/>
      <w:r w:rsidRPr="00CA3C8E">
        <w:t>Enstek</w:t>
      </w:r>
      <w:proofErr w:type="spellEnd"/>
      <w:r w:rsidRPr="00CA3C8E">
        <w:t>, 71760</w:t>
      </w:r>
    </w:p>
    <w:p w:rsidR="0080121B" w:rsidRPr="00CA3C8E" w:rsidRDefault="001D2BD6">
      <w:pPr>
        <w:ind w:left="2597" w:right="2376"/>
        <w:jc w:val="center"/>
      </w:pPr>
      <w:r w:rsidRPr="00CA3C8E">
        <w:t xml:space="preserve">Nilai, N. Sembilan, Malaysia </w:t>
      </w:r>
    </w:p>
    <w:p w:rsidR="0080121B" w:rsidRPr="00CA3C8E" w:rsidRDefault="0080121B">
      <w:pPr>
        <w:jc w:val="center"/>
        <w:rPr>
          <w:b/>
        </w:rPr>
      </w:pPr>
    </w:p>
    <w:p w:rsidR="0080121B" w:rsidRPr="00CA3C8E" w:rsidRDefault="001D2BD6">
      <w:pPr>
        <w:jc w:val="center"/>
        <w:rPr>
          <w:i/>
        </w:rPr>
      </w:pPr>
      <w:r w:rsidRPr="00CA3C8E">
        <w:rPr>
          <w:b/>
        </w:rPr>
        <w:t xml:space="preserve">  </w:t>
      </w:r>
      <w:r w:rsidRPr="00CA3C8E">
        <w:rPr>
          <w:i/>
        </w:rPr>
        <w:t>epembelajaran@iab.edu.my</w:t>
      </w:r>
    </w:p>
    <w:p w:rsidR="0080121B" w:rsidRPr="00CA3C8E" w:rsidRDefault="0080121B">
      <w:pPr>
        <w:ind w:left="2597" w:right="2376"/>
        <w:jc w:val="center"/>
        <w:rPr>
          <w:i/>
        </w:rPr>
      </w:pPr>
    </w:p>
    <w:p w:rsidR="0080121B" w:rsidRPr="00CA3C8E" w:rsidRDefault="0080121B">
      <w:pPr>
        <w:ind w:left="2597" w:right="2376"/>
        <w:jc w:val="center"/>
        <w:rPr>
          <w:i/>
          <w:sz w:val="20"/>
          <w:szCs w:val="20"/>
        </w:rPr>
      </w:pPr>
    </w:p>
    <w:p w:rsidR="0080121B" w:rsidRPr="00CA3C8E" w:rsidRDefault="001D2BD6">
      <w:pPr>
        <w:jc w:val="both"/>
        <w:rPr>
          <w:b/>
        </w:rPr>
      </w:pPr>
      <w:r w:rsidRPr="00CA3C8E">
        <w:rPr>
          <w:b/>
        </w:rPr>
        <w:t>ABSTRAC</w:t>
      </w:r>
      <w:r w:rsidRPr="00CA3C8E">
        <w:rPr>
          <w:b/>
        </w:rPr>
        <w:t>T</w:t>
      </w:r>
    </w:p>
    <w:p w:rsidR="0080121B" w:rsidRPr="00CA3C8E" w:rsidRDefault="0080121B">
      <w:pPr>
        <w:jc w:val="both"/>
        <w:rPr>
          <w:b/>
        </w:rPr>
      </w:pPr>
    </w:p>
    <w:p w:rsidR="0080121B" w:rsidRPr="00CA3C8E" w:rsidRDefault="001D2BD6">
      <w:pPr>
        <w:spacing w:line="360" w:lineRule="auto"/>
        <w:jc w:val="both"/>
      </w:pPr>
      <w:r w:rsidRPr="00CA3C8E">
        <w:t xml:space="preserve">Institut </w:t>
      </w:r>
      <w:proofErr w:type="spellStart"/>
      <w:r w:rsidRPr="00CA3C8E">
        <w:t>Aminuddin</w:t>
      </w:r>
      <w:proofErr w:type="spellEnd"/>
      <w:r w:rsidRPr="00CA3C8E">
        <w:t xml:space="preserve"> Baki (IAB) is a training institut</w:t>
      </w:r>
      <w:r w:rsidRPr="00CA3C8E">
        <w:t>ion under the Ministry of Education Malaysia (MOE). IAB is responsible for providing training to MOE staffs in the field of Educational Leadership and Management. One of the key training programs at IAB is the National Professional Qualification for Educat</w:t>
      </w:r>
      <w:r w:rsidRPr="00CA3C8E">
        <w:t xml:space="preserve">ional Leaders (NPQEL) program which provides training for future school leaders. Starting from 2011 to 2017, the NPQEL program is implemented in </w:t>
      </w:r>
      <w:r w:rsidRPr="00CA3C8E">
        <w:t xml:space="preserve">the </w:t>
      </w:r>
      <w:r w:rsidRPr="00CA3C8E">
        <w:t>form of blended learning; the e-learning phase and face-to-face phase. In 2018, the NPQEL Program was redes</w:t>
      </w:r>
      <w:r w:rsidRPr="00CA3C8E">
        <w:t xml:space="preserve">igned using competency-based learning approach. In </w:t>
      </w:r>
      <w:r w:rsidRPr="00CA3C8E">
        <w:t>the</w:t>
      </w:r>
      <w:r w:rsidRPr="00CA3C8E">
        <w:t xml:space="preserve"> new approach, participants must complete the self-directed e-learning phase through e-NPQEL portal within 3 weeks. The e-learning phase is used as prerequisite course before </w:t>
      </w:r>
      <w:r w:rsidRPr="00CA3C8E">
        <w:t>pursuing</w:t>
      </w:r>
      <w:r w:rsidRPr="00CA3C8E">
        <w:t xml:space="preserve"> </w:t>
      </w:r>
      <w:r w:rsidRPr="00CA3C8E">
        <w:t>the</w:t>
      </w:r>
      <w:r w:rsidRPr="00CA3C8E">
        <w:t xml:space="preserve"> face-to-face c</w:t>
      </w:r>
      <w:r w:rsidRPr="00CA3C8E">
        <w:t xml:space="preserve">ompetency-based assessment. The e-NPQEL portal </w:t>
      </w:r>
      <w:r w:rsidRPr="00CA3C8E">
        <w:t>includes</w:t>
      </w:r>
      <w:r w:rsidR="00E4363D" w:rsidRPr="00CA3C8E">
        <w:t xml:space="preserve"> e-NPQEL</w:t>
      </w:r>
      <w:r w:rsidRPr="00CA3C8E">
        <w:t>, e-Resource, e-Report and e-Cafe module</w:t>
      </w:r>
      <w:r w:rsidR="00E4363D" w:rsidRPr="00CA3C8E">
        <w:t>s</w:t>
      </w:r>
      <w:r w:rsidRPr="00CA3C8E">
        <w:t xml:space="preserve">. </w:t>
      </w:r>
      <w:r w:rsidRPr="00CA3C8E">
        <w:t>The e-NPQEL module consists of online course materials which are divided into 4 topics</w:t>
      </w:r>
      <w:r w:rsidRPr="00CA3C8E">
        <w:t>. Each topic has content sections and a variety of activities. L</w:t>
      </w:r>
      <w:r w:rsidRPr="00CA3C8E">
        <w:t>earning assessments for each topic are implemented in the form of quizzes. Contents and quizzes in the e-NPQEL module are continuously evaluated and enhanced to ensure the quality of</w:t>
      </w:r>
      <w:r w:rsidRPr="00CA3C8E">
        <w:t xml:space="preserve"> the course</w:t>
      </w:r>
      <w:r w:rsidRPr="00CA3C8E">
        <w:t xml:space="preserve">. </w:t>
      </w:r>
      <w:r w:rsidRPr="00CA3C8E">
        <w:t>The contents</w:t>
      </w:r>
      <w:r w:rsidRPr="00CA3C8E">
        <w:t xml:space="preserve"> are improved based on feedback </w:t>
      </w:r>
      <w:r w:rsidRPr="00CA3C8E">
        <w:t>gathered</w:t>
      </w:r>
      <w:r w:rsidRPr="00CA3C8E">
        <w:t xml:space="preserve"> from par</w:t>
      </w:r>
      <w:r w:rsidRPr="00CA3C8E">
        <w:t>tici</w:t>
      </w:r>
      <w:r w:rsidR="00E4363D" w:rsidRPr="00CA3C8E">
        <w:t>pants using Moodle Questionnaire</w:t>
      </w:r>
      <w:r w:rsidRPr="00CA3C8E">
        <w:t>. I</w:t>
      </w:r>
      <w:r w:rsidRPr="00CA3C8E">
        <w:t>n addition, the items of the quizzes are</w:t>
      </w:r>
      <w:r w:rsidRPr="00CA3C8E">
        <w:t xml:space="preserve"> improved based on data analysis using Moodle Statistics. This presentation will </w:t>
      </w:r>
      <w:r w:rsidRPr="00CA3C8E">
        <w:t>shed light</w:t>
      </w:r>
      <w:r w:rsidRPr="00CA3C8E">
        <w:t xml:space="preserve"> on the contents of the e-NPQEL module and share the findings derived from data analys</w:t>
      </w:r>
      <w:r w:rsidRPr="00CA3C8E">
        <w:t xml:space="preserve">is to continuously improve the content and assessment aspects. </w:t>
      </w:r>
      <w:r w:rsidRPr="00CA3C8E">
        <w:t>Apart from that</w:t>
      </w:r>
      <w:r w:rsidRPr="00CA3C8E">
        <w:t xml:space="preserve">, this presentation will also highlights some of the issues encountered in the use of Competency features in Moodle. </w:t>
      </w:r>
    </w:p>
    <w:sectPr w:rsidR="0080121B" w:rsidRPr="00CA3C8E">
      <w:footerReference w:type="default" r:id="rId6"/>
      <w:pgSz w:w="12240" w:h="15840"/>
      <w:pgMar w:top="1440" w:right="1440" w:bottom="1440" w:left="1440" w:header="0" w:footer="10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BD6" w:rsidRDefault="001D2BD6">
      <w:r>
        <w:separator/>
      </w:r>
    </w:p>
  </w:endnote>
  <w:endnote w:type="continuationSeparator" w:id="0">
    <w:p w:rsidR="001D2BD6" w:rsidRDefault="001D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21B" w:rsidRDefault="0080121B">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BD6" w:rsidRDefault="001D2BD6">
      <w:r>
        <w:separator/>
      </w:r>
    </w:p>
  </w:footnote>
  <w:footnote w:type="continuationSeparator" w:id="0">
    <w:p w:rsidR="001D2BD6" w:rsidRDefault="001D2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1B"/>
    <w:rsid w:val="001D2BD6"/>
    <w:rsid w:val="0080121B"/>
    <w:rsid w:val="00CA3C8E"/>
    <w:rsid w:val="00E4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FD273-287A-4EDE-A880-2F7A93D0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82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Ashfahani</dc:creator>
  <cp:lastModifiedBy>Ashfahani</cp:lastModifiedBy>
  <cp:revision>3</cp:revision>
  <dcterms:created xsi:type="dcterms:W3CDTF">2018-11-24T03:27:00Z</dcterms:created>
  <dcterms:modified xsi:type="dcterms:W3CDTF">2018-11-24T03:29:00Z</dcterms:modified>
</cp:coreProperties>
</file>